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B3B4" w14:textId="77777777" w:rsidR="00DF2767" w:rsidRPr="00FE63EE" w:rsidRDefault="00DF2767" w:rsidP="0029269F">
      <w:pPr>
        <w:spacing w:after="240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95FFDD0" w14:textId="28E5E70B" w:rsidR="00DF2767" w:rsidRPr="00FE63EE" w:rsidRDefault="00221BE3" w:rsidP="00DF2767">
      <w:pPr>
        <w:spacing w:after="24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E63EE">
        <w:rPr>
          <w:rFonts w:asciiTheme="minorHAnsi" w:eastAsia="Times New Roman" w:hAnsiTheme="minorHAnsi" w:cstheme="minorHAnsi"/>
          <w:b/>
          <w:bCs/>
          <w:sz w:val="24"/>
          <w:szCs w:val="24"/>
        </w:rPr>
        <w:t>Sådan lægges et barn i</w:t>
      </w:r>
      <w:r w:rsidR="0029269F" w:rsidRPr="00FE63E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lys med </w:t>
      </w:r>
      <w:proofErr w:type="spellStart"/>
      <w:r w:rsidRPr="00FE63EE">
        <w:rPr>
          <w:rFonts w:asciiTheme="minorHAnsi" w:eastAsia="Times New Roman" w:hAnsiTheme="minorHAnsi" w:cstheme="minorHAnsi"/>
          <w:b/>
          <w:bCs/>
          <w:sz w:val="24"/>
          <w:szCs w:val="24"/>
        </w:rPr>
        <w:t>Biliblanket</w:t>
      </w:r>
      <w:proofErr w:type="spellEnd"/>
    </w:p>
    <w:p w14:paraId="2298FD2A" w14:textId="151280D4" w:rsidR="00DF2767" w:rsidRPr="00FE63EE" w:rsidRDefault="00DF2767" w:rsidP="00DF2767">
      <w:pPr>
        <w:pStyle w:val="Listeafsnit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  <w:sz w:val="24"/>
          <w:szCs w:val="24"/>
        </w:rPr>
      </w:pPr>
      <w:r w:rsidRPr="00FE63EE">
        <w:rPr>
          <w:rFonts w:asciiTheme="minorHAnsi" w:eastAsia="Times New Roman" w:hAnsiTheme="minorHAnsi" w:cstheme="minorHAnsi"/>
          <w:sz w:val="24"/>
          <w:szCs w:val="24"/>
        </w:rPr>
        <w:t>I depotrummet ved kontoret findes alt frem som skal bruges til at lægge barnet i enkelt lys</w:t>
      </w:r>
    </w:p>
    <w:p w14:paraId="6234FD9C" w14:textId="059F61E0" w:rsidR="00DF2767" w:rsidRPr="00FE63EE" w:rsidRDefault="00DF2767" w:rsidP="00DF2767">
      <w:pPr>
        <w:pStyle w:val="Listeafsnit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  <w:sz w:val="24"/>
          <w:szCs w:val="24"/>
        </w:rPr>
      </w:pPr>
      <w:r w:rsidRPr="00FE63EE">
        <w:rPr>
          <w:rFonts w:asciiTheme="minorHAnsi" w:eastAsia="Times New Roman" w:hAnsiTheme="minorHAnsi" w:cstheme="minorHAnsi"/>
          <w:sz w:val="24"/>
          <w:szCs w:val="24"/>
        </w:rPr>
        <w:t>Barnet afklædes helt, men beholder bleen på som det eneste</w:t>
      </w:r>
    </w:p>
    <w:p w14:paraId="7E7CAFBC" w14:textId="77777777" w:rsidR="00453B29" w:rsidRPr="00FE63EE" w:rsidRDefault="00DF2767" w:rsidP="00DF2767">
      <w:pPr>
        <w:pStyle w:val="Listeafsnit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  <w:sz w:val="24"/>
          <w:szCs w:val="24"/>
        </w:rPr>
      </w:pPr>
      <w:r w:rsidRPr="00FE63EE">
        <w:rPr>
          <w:rFonts w:asciiTheme="minorHAnsi" w:eastAsia="Times New Roman" w:hAnsiTheme="minorHAnsi" w:cstheme="minorHAnsi"/>
          <w:sz w:val="24"/>
          <w:szCs w:val="24"/>
        </w:rPr>
        <w:t xml:space="preserve">Der påsættes beskyttelsesbriller </w:t>
      </w:r>
      <w:r w:rsidR="00453B29" w:rsidRPr="00FE63EE">
        <w:rPr>
          <w:rFonts w:asciiTheme="minorHAnsi" w:eastAsia="Times New Roman" w:hAnsiTheme="minorHAnsi" w:cstheme="minorHAnsi"/>
          <w:sz w:val="24"/>
          <w:szCs w:val="24"/>
        </w:rPr>
        <w:t xml:space="preserve">med velcro i nakken </w:t>
      </w:r>
      <w:r w:rsidRPr="00FE63EE">
        <w:rPr>
          <w:rFonts w:asciiTheme="minorHAnsi" w:eastAsia="Times New Roman" w:hAnsiTheme="minorHAnsi" w:cstheme="minorHAnsi"/>
          <w:sz w:val="24"/>
          <w:szCs w:val="24"/>
        </w:rPr>
        <w:t>– Se billede</w:t>
      </w:r>
      <w:r w:rsidR="00453B29" w:rsidRPr="00FE63E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5F24335" w14:textId="79CE5215" w:rsidR="00DF2767" w:rsidRPr="00FE63EE" w:rsidRDefault="00453B29" w:rsidP="00453B29">
      <w:pPr>
        <w:pStyle w:val="Listeafsnit"/>
        <w:spacing w:after="240"/>
        <w:rPr>
          <w:rFonts w:asciiTheme="minorHAnsi" w:eastAsia="Times New Roman" w:hAnsiTheme="minorHAnsi" w:cstheme="minorHAnsi"/>
          <w:sz w:val="24"/>
          <w:szCs w:val="24"/>
        </w:rPr>
      </w:pPr>
      <w:r w:rsidRPr="00FE63EE">
        <w:rPr>
          <w:rFonts w:asciiTheme="minorHAnsi" w:eastAsia="Times New Roman" w:hAnsiTheme="minorHAnsi" w:cstheme="minorHAnsi"/>
          <w:sz w:val="24"/>
          <w:szCs w:val="24"/>
        </w:rPr>
        <w:t xml:space="preserve">(der findes 2 størrelser beskyttelsesbriller, præmatur og alm.) </w:t>
      </w:r>
    </w:p>
    <w:p w14:paraId="5A09138E" w14:textId="70142F90" w:rsidR="00DF2767" w:rsidRPr="00FE63EE" w:rsidRDefault="00DF2767" w:rsidP="00DF2767">
      <w:pPr>
        <w:pStyle w:val="Listeafsnit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  <w:sz w:val="24"/>
          <w:szCs w:val="24"/>
        </w:rPr>
      </w:pPr>
      <w:r w:rsidRPr="00FE63EE">
        <w:rPr>
          <w:rFonts w:asciiTheme="minorHAnsi" w:eastAsia="Times New Roman" w:hAnsiTheme="minorHAnsi" w:cstheme="minorHAnsi"/>
          <w:sz w:val="24"/>
          <w:szCs w:val="24"/>
        </w:rPr>
        <w:t>Barnet skal have dyne/Tæppe let hen over sig, men ikke så det dækker for lyset</w:t>
      </w:r>
    </w:p>
    <w:p w14:paraId="2BF1E379" w14:textId="77777777" w:rsidR="00DF2767" w:rsidRPr="00FE63EE" w:rsidRDefault="00DF2767" w:rsidP="00DF2767">
      <w:pPr>
        <w:pStyle w:val="Listeafsnit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  <w:sz w:val="24"/>
          <w:szCs w:val="24"/>
        </w:rPr>
      </w:pPr>
      <w:r w:rsidRPr="00FE63EE">
        <w:rPr>
          <w:rFonts w:asciiTheme="minorHAnsi" w:eastAsia="Times New Roman" w:hAnsiTheme="minorHAnsi" w:cstheme="minorHAnsi"/>
          <w:sz w:val="24"/>
          <w:szCs w:val="24"/>
        </w:rPr>
        <w:t>Vær obs på barnets temperatur under lysbehandlingen (Udlever termometer til familien)</w:t>
      </w:r>
    </w:p>
    <w:p w14:paraId="5816B5A3" w14:textId="0FB8858D" w:rsidR="00DF2767" w:rsidRPr="00FE63EE" w:rsidRDefault="00DF2767" w:rsidP="00DF2767">
      <w:pPr>
        <w:pStyle w:val="Listeafsnit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  <w:sz w:val="24"/>
          <w:szCs w:val="24"/>
        </w:rPr>
      </w:pPr>
      <w:r w:rsidRPr="00FE63EE">
        <w:rPr>
          <w:rFonts w:asciiTheme="minorHAnsi" w:eastAsia="Times New Roman" w:hAnsiTheme="minorHAnsi" w:cstheme="minorHAnsi"/>
          <w:sz w:val="24"/>
          <w:szCs w:val="24"/>
        </w:rPr>
        <w:t>Følg billedvejledning samt beskrivelse</w:t>
      </w:r>
    </w:p>
    <w:p w14:paraId="7AE868B2" w14:textId="77777777" w:rsidR="00DF2767" w:rsidRPr="00FE63EE" w:rsidRDefault="00DF2767" w:rsidP="00DF2767">
      <w:pPr>
        <w:spacing w:after="240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2084"/>
        <w:gridCol w:w="7544"/>
      </w:tblGrid>
      <w:tr w:rsidR="00D4345D" w:rsidRPr="00FE63EE" w14:paraId="0A45717E" w14:textId="77777777" w:rsidTr="00DF2767">
        <w:tc>
          <w:tcPr>
            <w:tcW w:w="2084" w:type="dxa"/>
          </w:tcPr>
          <w:p w14:paraId="5E1C3999" w14:textId="3114C51F" w:rsidR="0029269F" w:rsidRPr="00FE63EE" w:rsidRDefault="0029269F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7544" w:type="dxa"/>
          </w:tcPr>
          <w:p w14:paraId="7BDA8C4D" w14:textId="04DB1460" w:rsidR="0029269F" w:rsidRPr="00FE63EE" w:rsidRDefault="0029269F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Billedvisning</w:t>
            </w:r>
          </w:p>
        </w:tc>
      </w:tr>
      <w:tr w:rsidR="00DF2767" w:rsidRPr="00FE63EE" w14:paraId="108D180F" w14:textId="77777777" w:rsidTr="00DF2767">
        <w:trPr>
          <w:trHeight w:hRule="exact" w:val="4820"/>
        </w:trPr>
        <w:tc>
          <w:tcPr>
            <w:tcW w:w="2084" w:type="dxa"/>
          </w:tcPr>
          <w:p w14:paraId="669A592A" w14:textId="25DDC31F" w:rsidR="00DF2767" w:rsidRPr="00FE63EE" w:rsidRDefault="00DF2767" w:rsidP="00D4345D">
            <w:pPr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</w:pPr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 xml:space="preserve">Dette er forsiden af </w:t>
            </w:r>
            <w:proofErr w:type="spellStart"/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biliblanket</w:t>
            </w:r>
            <w:proofErr w:type="spellEnd"/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 xml:space="preserve"> og den side</w:t>
            </w:r>
            <w:r w:rsidR="00D4345D"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 xml:space="preserve">, </w:t>
            </w:r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der skal lyse mod barnet</w:t>
            </w:r>
            <w:r w:rsidR="001B0D56"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.</w:t>
            </w:r>
          </w:p>
          <w:p w14:paraId="427A69D6" w14:textId="77777777" w:rsidR="00DF2767" w:rsidRPr="00FE63EE" w:rsidRDefault="00DF2767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14:paraId="6502B43C" w14:textId="4865850D" w:rsidR="00453B29" w:rsidRPr="00FE63EE" w:rsidRDefault="00453B29" w:rsidP="00453B29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EBAF2D4" wp14:editId="77F6DCCC">
                  <wp:extent cx="3841200" cy="2880000"/>
                  <wp:effectExtent l="0" t="0" r="6985" b="0"/>
                  <wp:docPr id="1119079041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2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B21D0" w14:textId="2E8EEBBD" w:rsidR="00DF2767" w:rsidRPr="00FE63EE" w:rsidRDefault="00DF2767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345D" w:rsidRPr="00FE63EE" w14:paraId="2B096FDA" w14:textId="77777777" w:rsidTr="00DF2767">
        <w:tc>
          <w:tcPr>
            <w:tcW w:w="2084" w:type="dxa"/>
          </w:tcPr>
          <w:p w14:paraId="7EACD739" w14:textId="398F6940" w:rsidR="0029269F" w:rsidRPr="00FE63EE" w:rsidRDefault="0029269F" w:rsidP="00D4345D">
            <w:pPr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</w:pPr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 xml:space="preserve">Dette er bagsiden af </w:t>
            </w:r>
            <w:proofErr w:type="spellStart"/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biliblanket</w:t>
            </w:r>
            <w:proofErr w:type="spellEnd"/>
            <w:r w:rsidR="00FE63EE"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 xml:space="preserve"> og den side, der </w:t>
            </w:r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skal vende væk fra barnet</w:t>
            </w:r>
            <w:r w:rsidR="001B0D56"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.</w:t>
            </w:r>
          </w:p>
          <w:p w14:paraId="72B07D8F" w14:textId="77777777" w:rsidR="0029269F" w:rsidRPr="00FE63EE" w:rsidRDefault="0029269F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14:paraId="3BEDDA6C" w14:textId="4F5713A3" w:rsidR="00453B29" w:rsidRPr="00FE63EE" w:rsidRDefault="00453B29" w:rsidP="00453B29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236BDC" wp14:editId="7B2FE87C">
                  <wp:extent cx="3841200" cy="2880000"/>
                  <wp:effectExtent l="0" t="0" r="6985" b="0"/>
                  <wp:docPr id="615273517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2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DBE46" w14:textId="2E173261" w:rsidR="0029269F" w:rsidRPr="00FE63EE" w:rsidRDefault="0029269F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345D" w:rsidRPr="00FE63EE" w14:paraId="70DE9D31" w14:textId="77777777" w:rsidTr="00DF2767">
        <w:trPr>
          <w:trHeight w:val="4820"/>
        </w:trPr>
        <w:tc>
          <w:tcPr>
            <w:tcW w:w="2084" w:type="dxa"/>
          </w:tcPr>
          <w:p w14:paraId="6306A847" w14:textId="2ACB6169" w:rsidR="00D4345D" w:rsidRPr="00FE63EE" w:rsidRDefault="00D4345D" w:rsidP="00D4345D">
            <w:pPr>
              <w:spacing w:after="240"/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</w:pPr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lastRenderedPageBreak/>
              <w:t xml:space="preserve">Bleen bukkes ned bagpå, sådan at barnet belyses mest muligt. </w:t>
            </w:r>
          </w:p>
          <w:p w14:paraId="39BD2ABF" w14:textId="4CA9C45C" w:rsidR="0029269F" w:rsidRPr="00FE63EE" w:rsidRDefault="0029269F" w:rsidP="00D4345D">
            <w:pPr>
              <w:spacing w:after="24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14:paraId="291DA20D" w14:textId="2B44768B" w:rsidR="0029269F" w:rsidRPr="00FE63EE" w:rsidRDefault="0029269F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C8478B3" wp14:editId="5A46837D">
                  <wp:extent cx="3847778" cy="2886033"/>
                  <wp:effectExtent l="0" t="0" r="635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8986" cy="289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45D" w:rsidRPr="00FE63EE" w14:paraId="6916B2EF" w14:textId="77777777" w:rsidTr="00DF2767">
        <w:trPr>
          <w:trHeight w:val="4820"/>
        </w:trPr>
        <w:tc>
          <w:tcPr>
            <w:tcW w:w="2084" w:type="dxa"/>
          </w:tcPr>
          <w:p w14:paraId="6016DC9E" w14:textId="63A95FBE" w:rsidR="00DF2767" w:rsidRPr="00FE63EE" w:rsidRDefault="00DF2767" w:rsidP="00D4345D">
            <w:pPr>
              <w:spacing w:after="240"/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  <w:t>Barnet lejres på ryggen, og lyset skal altid vende mod barnet.</w:t>
            </w:r>
          </w:p>
          <w:p w14:paraId="0B34F939" w14:textId="77777777" w:rsidR="00D4345D" w:rsidRPr="00FE63EE" w:rsidRDefault="00DF2767" w:rsidP="00D4345D">
            <w:pPr>
              <w:spacing w:after="240"/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  <w:t>HUSK:</w:t>
            </w:r>
          </w:p>
          <w:p w14:paraId="4C7CDE03" w14:textId="4DC59E7B" w:rsidR="00DF2767" w:rsidRPr="00FE63EE" w:rsidRDefault="00DF2767" w:rsidP="00D4345D">
            <w:pPr>
              <w:spacing w:after="240"/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</w:pPr>
            <w:proofErr w:type="spellStart"/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Biliblanket</w:t>
            </w:r>
            <w:proofErr w:type="spellEnd"/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 xml:space="preserve"> skal tilsluttes st</w:t>
            </w:r>
            <w:r w:rsidR="00FE63EE"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r</w:t>
            </w:r>
            <w:r w:rsidRPr="00FE63EE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øm og det skal tændes så det lyser</w:t>
            </w:r>
          </w:p>
          <w:p w14:paraId="50F28F01" w14:textId="77777777" w:rsidR="00DF2767" w:rsidRPr="00FE63EE" w:rsidRDefault="00DF2767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</w:pPr>
          </w:p>
          <w:p w14:paraId="27416427" w14:textId="77777777" w:rsidR="0029269F" w:rsidRPr="00FE63EE" w:rsidRDefault="0029269F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14:paraId="12ABEFAE" w14:textId="452BEB19" w:rsidR="0029269F" w:rsidRPr="00FE63EE" w:rsidRDefault="00DF2767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0E6E869" wp14:editId="1E952203">
                  <wp:extent cx="3841200" cy="2880000"/>
                  <wp:effectExtent l="0" t="0" r="6985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2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45D" w:rsidRPr="00FE63EE" w14:paraId="4F35505F" w14:textId="77777777" w:rsidTr="00DF2767">
        <w:trPr>
          <w:trHeight w:val="4820"/>
        </w:trPr>
        <w:tc>
          <w:tcPr>
            <w:tcW w:w="2084" w:type="dxa"/>
          </w:tcPr>
          <w:p w14:paraId="72EEF5AE" w14:textId="77777777" w:rsidR="00D4345D" w:rsidRPr="00FE63EE" w:rsidRDefault="00D4345D" w:rsidP="00D4345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</w:pPr>
          </w:p>
          <w:p w14:paraId="384F1EE0" w14:textId="77777777" w:rsidR="00D4345D" w:rsidRPr="00FE63EE" w:rsidRDefault="00D4345D" w:rsidP="00D4345D">
            <w:pPr>
              <w:spacing w:after="240"/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</w:pPr>
            <w:proofErr w:type="spellStart"/>
            <w:r w:rsidRPr="00FE63EE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B</w:t>
            </w:r>
            <w:r w:rsidRPr="00FE63EE"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  <w:t>iliblanket</w:t>
            </w:r>
            <w:proofErr w:type="spellEnd"/>
            <w:r w:rsidRPr="00FE63EE"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  <w:t xml:space="preserve"> kan også bruges under amning, da lejres barnet i den ammestilling mor ønsker, og så foldes </w:t>
            </w:r>
            <w:proofErr w:type="spellStart"/>
            <w:r w:rsidRPr="00FE63EE"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  <w:t>biliblanket</w:t>
            </w:r>
            <w:proofErr w:type="spellEnd"/>
            <w:r w:rsidRPr="00FE63EE"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  <w:t xml:space="preserve"> om barnet. </w:t>
            </w:r>
          </w:p>
          <w:p w14:paraId="54540607" w14:textId="266EBD5C" w:rsidR="00D4345D" w:rsidRPr="00FE63EE" w:rsidRDefault="00D4345D" w:rsidP="00D4345D">
            <w:pPr>
              <w:spacing w:after="240"/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color w:val="2E74B5" w:themeColor="accent5" w:themeShade="BF"/>
                <w:sz w:val="24"/>
                <w:szCs w:val="24"/>
              </w:rPr>
              <w:t>OBS: Må kun foldes i længden.</w:t>
            </w:r>
          </w:p>
          <w:p w14:paraId="26DB7B07" w14:textId="77777777" w:rsidR="0029269F" w:rsidRPr="00FE63EE" w:rsidRDefault="0029269F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14:paraId="4D0B8D37" w14:textId="1DDE42CD" w:rsidR="0029269F" w:rsidRPr="00FE63EE" w:rsidRDefault="00DF2767" w:rsidP="00DF2767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E63EE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2B5771B" wp14:editId="3AC47A50">
                  <wp:extent cx="3841200" cy="2880000"/>
                  <wp:effectExtent l="0" t="0" r="6985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2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268B8" w14:textId="0A49B56F" w:rsidR="00221BE3" w:rsidRPr="00FE63EE" w:rsidRDefault="00221BE3" w:rsidP="00DF2767">
      <w:pPr>
        <w:rPr>
          <w:rFonts w:asciiTheme="minorHAnsi" w:hAnsiTheme="minorHAnsi" w:cstheme="minorHAnsi"/>
          <w:sz w:val="24"/>
          <w:szCs w:val="24"/>
        </w:rPr>
      </w:pPr>
    </w:p>
    <w:sectPr w:rsidR="00221BE3" w:rsidRPr="00FE63EE" w:rsidSect="00DF2767">
      <w:headerReference w:type="default" r:id="rId1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D6B2" w14:textId="77777777" w:rsidR="00A10ADB" w:rsidRDefault="00A10ADB" w:rsidP="00221BE3">
      <w:r>
        <w:separator/>
      </w:r>
    </w:p>
  </w:endnote>
  <w:endnote w:type="continuationSeparator" w:id="0">
    <w:p w14:paraId="4F5B4A80" w14:textId="77777777" w:rsidR="00A10ADB" w:rsidRDefault="00A10ADB" w:rsidP="0022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73E1" w14:textId="77777777" w:rsidR="00A10ADB" w:rsidRDefault="00A10ADB" w:rsidP="00221BE3">
      <w:r>
        <w:separator/>
      </w:r>
    </w:p>
  </w:footnote>
  <w:footnote w:type="continuationSeparator" w:id="0">
    <w:p w14:paraId="733938C9" w14:textId="77777777" w:rsidR="00A10ADB" w:rsidRDefault="00A10ADB" w:rsidP="0022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84D4" w14:textId="0D466B0C" w:rsidR="00221BE3" w:rsidRDefault="00DF2767">
    <w:pPr>
      <w:pStyle w:val="Sidehoved"/>
    </w:pPr>
    <w:r>
      <w:rPr>
        <w:noProof/>
      </w:rPr>
      <w:drawing>
        <wp:inline distT="0" distB="0" distL="0" distR="0" wp14:anchorId="3F81F3AA" wp14:editId="6F480581">
          <wp:extent cx="2169994" cy="518795"/>
          <wp:effectExtent l="0" t="0" r="1905" b="0"/>
          <wp:docPr id="1148951759" name="Billede 1" descr="Tilbage til forsi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lbage til forsi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69" cy="519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</w:t>
    </w:r>
    <w:r w:rsidR="001B0D56">
      <w:t xml:space="preserve">  </w:t>
    </w:r>
    <w:r>
      <w:t>Barselsafsnit A03</w:t>
    </w:r>
    <w:r w:rsidR="001B0D56">
      <w:t>, juni 2025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BAEF6E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006F50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EE1007"/>
    <w:multiLevelType w:val="hybridMultilevel"/>
    <w:tmpl w:val="304AD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7516"/>
    <w:multiLevelType w:val="hybridMultilevel"/>
    <w:tmpl w:val="501474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02DB"/>
    <w:multiLevelType w:val="hybridMultilevel"/>
    <w:tmpl w:val="6786F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862EA"/>
    <w:multiLevelType w:val="hybridMultilevel"/>
    <w:tmpl w:val="1076B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965121">
    <w:abstractNumId w:val="2"/>
  </w:num>
  <w:num w:numId="2" w16cid:durableId="477502077">
    <w:abstractNumId w:val="1"/>
  </w:num>
  <w:num w:numId="3" w16cid:durableId="621426983">
    <w:abstractNumId w:val="0"/>
  </w:num>
  <w:num w:numId="4" w16cid:durableId="910236014">
    <w:abstractNumId w:val="5"/>
  </w:num>
  <w:num w:numId="5" w16cid:durableId="2026976234">
    <w:abstractNumId w:val="3"/>
  </w:num>
  <w:num w:numId="6" w16cid:durableId="961425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E3"/>
    <w:rsid w:val="001B0D56"/>
    <w:rsid w:val="001E34A9"/>
    <w:rsid w:val="00221BE3"/>
    <w:rsid w:val="0029269F"/>
    <w:rsid w:val="00324401"/>
    <w:rsid w:val="00453B29"/>
    <w:rsid w:val="004C34BD"/>
    <w:rsid w:val="005516FD"/>
    <w:rsid w:val="00712A29"/>
    <w:rsid w:val="00726334"/>
    <w:rsid w:val="00757BE5"/>
    <w:rsid w:val="008F2D52"/>
    <w:rsid w:val="009502A9"/>
    <w:rsid w:val="00A10ADB"/>
    <w:rsid w:val="00A85703"/>
    <w:rsid w:val="00CF461F"/>
    <w:rsid w:val="00D4345D"/>
    <w:rsid w:val="00D65C23"/>
    <w:rsid w:val="00DF2767"/>
    <w:rsid w:val="00E03EE4"/>
    <w:rsid w:val="00F31835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056E16"/>
  <w15:chartTrackingRefBased/>
  <w15:docId w15:val="{6572827F-E842-44E9-9451-7B28AFAA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E3"/>
    <w:pPr>
      <w:spacing w:after="0" w:line="240" w:lineRule="auto"/>
    </w:pPr>
    <w:rPr>
      <w:rFonts w:ascii="Calibri" w:hAnsi="Calibri" w:cs="Calibri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1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1B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1B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21BE3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221BE3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21BE3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21B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1B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1BE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21BE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1BE3"/>
    <w:rPr>
      <w:rFonts w:ascii="Calibri" w:hAnsi="Calibri" w:cs="Calibri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21BE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1BE3"/>
    <w:rPr>
      <w:rFonts w:ascii="Calibri" w:hAnsi="Calibri" w:cs="Calibri"/>
      <w:lang w:eastAsia="da-DK"/>
    </w:rPr>
  </w:style>
  <w:style w:type="table" w:styleId="Tabel-Gitter">
    <w:name w:val="Table Grid"/>
    <w:basedOn w:val="Tabel-Normal"/>
    <w:uiPriority w:val="39"/>
    <w:rsid w:val="0029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ccb472d6-3a59-45df-88cd-9a8b753f0f55@eurprd08.prod.outloo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1b7222ca-8822-4800-abe1-5bbfaf41fd32@eurprd08.prod.outlook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a0abeaef-479d-42d6-b4b1-343424a1db64@eurprd08.prod.outlook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7881-F168-43FB-B1CE-E4B8A9B5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Maria Mejlgren von Bülow</dc:creator>
  <cp:keywords/>
  <dc:description/>
  <cp:lastModifiedBy>Rebecca Mackel</cp:lastModifiedBy>
  <cp:revision>2</cp:revision>
  <cp:lastPrinted>2025-06-13T10:51:00Z</cp:lastPrinted>
  <dcterms:created xsi:type="dcterms:W3CDTF">2025-07-03T08:56:00Z</dcterms:created>
  <dcterms:modified xsi:type="dcterms:W3CDTF">2025-07-03T08:56:00Z</dcterms:modified>
</cp:coreProperties>
</file>